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EFF" w:rsidRDefault="00246EFF" w:rsidP="00246EFF">
      <w:pPr>
        <w:spacing w:line="360" w:lineRule="auto"/>
        <w:jc w:val="center"/>
        <w:rPr>
          <w:rFonts w:cs="Times New Roman"/>
          <w:b/>
          <w:bCs/>
          <w:sz w:val="28"/>
          <w:szCs w:val="28"/>
          <w:lang w:val="en-US"/>
        </w:rPr>
      </w:pPr>
      <w:r w:rsidRPr="00246EFF">
        <w:rPr>
          <w:rFonts w:cs="Times New Roman"/>
          <w:b/>
          <w:bCs/>
          <w:sz w:val="28"/>
          <w:szCs w:val="28"/>
          <w:lang w:val="en-US"/>
        </w:rPr>
        <w:t xml:space="preserve">Debate on Concession Directive </w:t>
      </w:r>
      <w:r>
        <w:rPr>
          <w:rFonts w:cs="Times New Roman"/>
          <w:b/>
          <w:bCs/>
          <w:sz w:val="28"/>
          <w:szCs w:val="28"/>
          <w:lang w:val="en-US"/>
        </w:rPr>
        <w:t>successful</w:t>
      </w:r>
    </w:p>
    <w:p w:rsidR="00246EFF" w:rsidRDefault="00246EFF" w:rsidP="00246EFF">
      <w:pPr>
        <w:spacing w:line="360" w:lineRule="auto"/>
        <w:jc w:val="both"/>
        <w:rPr>
          <w:rFonts w:cs="Times New Roman"/>
          <w:bCs/>
          <w:i/>
          <w:sz w:val="24"/>
          <w:szCs w:val="24"/>
          <w:lang w:val="en-US"/>
        </w:rPr>
      </w:pPr>
      <w:r w:rsidRPr="00246EFF">
        <w:rPr>
          <w:rFonts w:cs="Times New Roman"/>
          <w:bCs/>
          <w:i/>
          <w:sz w:val="24"/>
          <w:szCs w:val="24"/>
          <w:lang w:val="en-US"/>
        </w:rPr>
        <w:t>The representatives of the EU Member States reached an agreement or rather compromise about a co</w:t>
      </w:r>
      <w:r>
        <w:rPr>
          <w:rFonts w:cs="Times New Roman"/>
          <w:bCs/>
          <w:i/>
          <w:sz w:val="24"/>
          <w:szCs w:val="24"/>
          <w:lang w:val="en-US"/>
        </w:rPr>
        <w:t>mmon regulation of concession</w:t>
      </w:r>
      <w:r w:rsidR="00CD23FE">
        <w:rPr>
          <w:rFonts w:cs="Times New Roman"/>
          <w:bCs/>
          <w:i/>
          <w:sz w:val="24"/>
          <w:szCs w:val="24"/>
          <w:lang w:val="en-US"/>
        </w:rPr>
        <w:t xml:space="preserve"> contracts</w:t>
      </w:r>
      <w:r>
        <w:rPr>
          <w:rFonts w:cs="Times New Roman"/>
          <w:bCs/>
          <w:i/>
          <w:sz w:val="24"/>
          <w:szCs w:val="24"/>
          <w:lang w:val="en-US"/>
        </w:rPr>
        <w:t xml:space="preserve"> and passed </w:t>
      </w:r>
      <w:proofErr w:type="gramStart"/>
      <w:r>
        <w:rPr>
          <w:rFonts w:cs="Times New Roman"/>
          <w:bCs/>
          <w:i/>
          <w:sz w:val="24"/>
          <w:szCs w:val="24"/>
          <w:lang w:val="en-US"/>
        </w:rPr>
        <w:t>an</w:t>
      </w:r>
      <w:proofErr w:type="gramEnd"/>
      <w:r>
        <w:rPr>
          <w:rFonts w:cs="Times New Roman"/>
          <w:bCs/>
          <w:i/>
          <w:sz w:val="24"/>
          <w:szCs w:val="24"/>
          <w:lang w:val="en-US"/>
        </w:rPr>
        <w:t xml:space="preserve"> proposal on the award of concession contracts.</w:t>
      </w:r>
    </w:p>
    <w:p w:rsidR="00246EFF" w:rsidRDefault="00246EFF" w:rsidP="00246EFF">
      <w:pPr>
        <w:spacing w:line="360" w:lineRule="auto"/>
        <w:jc w:val="both"/>
        <w:rPr>
          <w:rFonts w:cs="Times New Roman"/>
          <w:bCs/>
          <w:i/>
          <w:sz w:val="24"/>
          <w:szCs w:val="24"/>
          <w:lang w:val="en-US"/>
        </w:rPr>
      </w:pPr>
    </w:p>
    <w:p w:rsidR="00246EFF" w:rsidRPr="00246EFF" w:rsidRDefault="00246EFF" w:rsidP="00246EFF">
      <w:pPr>
        <w:spacing w:line="360" w:lineRule="auto"/>
        <w:jc w:val="both"/>
        <w:rPr>
          <w:rFonts w:cs="Times New Roman"/>
          <w:bCs/>
          <w:i/>
          <w:sz w:val="24"/>
          <w:szCs w:val="24"/>
          <w:lang w:val="en-US"/>
        </w:rPr>
      </w:pPr>
      <w:r w:rsidRPr="00246EFF">
        <w:rPr>
          <w:rFonts w:cs="Times New Roman"/>
          <w:bCs/>
          <w:i/>
          <w:noProof/>
          <w:sz w:val="24"/>
          <w:szCs w:val="24"/>
          <w:lang w:eastAsia="de-DE"/>
        </w:rPr>
        <w:drawing>
          <wp:inline distT="0" distB="0" distL="0" distR="0" wp14:anchorId="251F487E" wp14:editId="3C2CD1EE">
            <wp:extent cx="5760720" cy="43205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6-22 16.46.5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246EFF" w:rsidRPr="00246EFF" w:rsidRDefault="00246EFF" w:rsidP="00246EFF">
      <w:pPr>
        <w:spacing w:line="360" w:lineRule="auto"/>
        <w:jc w:val="both"/>
        <w:rPr>
          <w:rFonts w:cs="Times New Roman"/>
          <w:bCs/>
        </w:rPr>
      </w:pPr>
      <w:r w:rsidRPr="00246EFF">
        <w:rPr>
          <w:rFonts w:cs="Times New Roman"/>
          <w:i/>
          <w:sz w:val="20"/>
          <w:szCs w:val="20"/>
        </w:rPr>
        <w:t xml:space="preserve">All Ministers in </w:t>
      </w:r>
      <w:proofErr w:type="spellStart"/>
      <w:r w:rsidRPr="00246EFF">
        <w:rPr>
          <w:rFonts w:cs="Times New Roman"/>
          <w:i/>
          <w:sz w:val="20"/>
          <w:szCs w:val="20"/>
        </w:rPr>
        <w:t>front</w:t>
      </w:r>
      <w:proofErr w:type="spellEnd"/>
      <w:r w:rsidRPr="00246EFF">
        <w:rPr>
          <w:rFonts w:cs="Times New Roman"/>
          <w:i/>
          <w:sz w:val="20"/>
          <w:szCs w:val="20"/>
        </w:rPr>
        <w:t xml:space="preserve"> </w:t>
      </w:r>
      <w:proofErr w:type="spellStart"/>
      <w:r w:rsidRPr="00246EFF">
        <w:rPr>
          <w:rFonts w:cs="Times New Roman"/>
          <w:i/>
          <w:sz w:val="20"/>
          <w:szCs w:val="20"/>
        </w:rPr>
        <w:t>of</w:t>
      </w:r>
      <w:proofErr w:type="spellEnd"/>
      <w:r w:rsidRPr="00246EFF">
        <w:rPr>
          <w:rFonts w:cs="Times New Roman"/>
          <w:i/>
          <w:sz w:val="20"/>
          <w:szCs w:val="20"/>
        </w:rPr>
        <w:t xml:space="preserve"> </w:t>
      </w:r>
      <w:r w:rsidRPr="00246EFF">
        <w:rPr>
          <w:rFonts w:cs="Times New Roman"/>
          <w:i/>
          <w:sz w:val="20"/>
          <w:szCs w:val="20"/>
        </w:rPr>
        <w:t>Friedrich-Ebert-Stiftung, Hiroshimastraße 28, 10785 Berlin</w:t>
      </w:r>
      <w:r w:rsidRPr="00246EFF">
        <w:rPr>
          <w:rFonts w:cs="Times New Roman"/>
          <w:i/>
          <w:sz w:val="20"/>
          <w:szCs w:val="20"/>
        </w:rPr>
        <w:t>.</w:t>
      </w:r>
    </w:p>
    <w:p w:rsidR="00246EFF" w:rsidRPr="00246EFF" w:rsidRDefault="00246EFF" w:rsidP="00E16AFE">
      <w:pPr>
        <w:spacing w:line="360" w:lineRule="auto"/>
        <w:jc w:val="both"/>
        <w:rPr>
          <w:rFonts w:cs="Times New Roman"/>
          <w:bCs/>
          <w:sz w:val="24"/>
          <w:szCs w:val="24"/>
        </w:rPr>
      </w:pPr>
    </w:p>
    <w:p w:rsidR="006B085F" w:rsidRDefault="006B085F" w:rsidP="00E16AFE">
      <w:pPr>
        <w:spacing w:line="360" w:lineRule="auto"/>
        <w:jc w:val="both"/>
        <w:rPr>
          <w:rFonts w:cs="Times New Roman"/>
          <w:bCs/>
          <w:i/>
          <w:sz w:val="24"/>
          <w:szCs w:val="24"/>
          <w:lang w:val="en-US"/>
        </w:rPr>
      </w:pPr>
      <w:r>
        <w:rPr>
          <w:rFonts w:cs="Times New Roman"/>
          <w:bCs/>
          <w:sz w:val="24"/>
          <w:szCs w:val="24"/>
          <w:lang w:val="en-US"/>
        </w:rPr>
        <w:t xml:space="preserve">The European Union is exposed to an incessant process of expansion and progress. Process depends on cooperation and agreements. To ensure a common process and for prevent the European Union and his Member States from breaking up, it seems to be essential to reach a common sense in all important topics, e.g. economy and a working single market. Particularly in times of economic difficulties and severe budgetary constraints in many EU Member states, the need for common standards and rules becomes more and more evident. Therefore, the European Commission felt forced to act and respond. The Commission drafted a </w:t>
      </w:r>
      <w:proofErr w:type="gramStart"/>
      <w:r>
        <w:rPr>
          <w:rFonts w:cs="Times New Roman"/>
          <w:bCs/>
          <w:sz w:val="24"/>
          <w:szCs w:val="24"/>
          <w:lang w:val="en-US"/>
        </w:rPr>
        <w:t>proposal  for</w:t>
      </w:r>
      <w:proofErr w:type="gramEnd"/>
      <w:r>
        <w:rPr>
          <w:rFonts w:cs="Times New Roman"/>
          <w:bCs/>
          <w:sz w:val="24"/>
          <w:szCs w:val="24"/>
          <w:lang w:val="en-US"/>
        </w:rPr>
        <w:t xml:space="preserve"> </w:t>
      </w:r>
      <w:r>
        <w:rPr>
          <w:rFonts w:cs="Times New Roman"/>
          <w:bCs/>
          <w:sz w:val="24"/>
          <w:szCs w:val="24"/>
          <w:lang w:val="en-US"/>
        </w:rPr>
        <w:lastRenderedPageBreak/>
        <w:t>a Directive of the European Parliament and of the Council on the</w:t>
      </w:r>
      <w:r w:rsidR="00E16AFE">
        <w:rPr>
          <w:rFonts w:cs="Times New Roman"/>
          <w:bCs/>
          <w:sz w:val="24"/>
          <w:szCs w:val="24"/>
          <w:lang w:val="en-US"/>
        </w:rPr>
        <w:t xml:space="preserve"> award of concession contracts, so called </w:t>
      </w:r>
      <w:r w:rsidR="00E16AFE" w:rsidRPr="00E16AFE">
        <w:rPr>
          <w:rFonts w:cs="Times New Roman"/>
          <w:bCs/>
          <w:i/>
          <w:sz w:val="24"/>
          <w:szCs w:val="24"/>
          <w:lang w:val="en-US"/>
        </w:rPr>
        <w:t>Concession Directive.</w:t>
      </w:r>
    </w:p>
    <w:p w:rsidR="00E16AFE" w:rsidRDefault="00E16AFE" w:rsidP="00E16AFE">
      <w:pPr>
        <w:autoSpaceDE w:val="0"/>
        <w:autoSpaceDN w:val="0"/>
        <w:adjustRightInd w:val="0"/>
        <w:spacing w:after="0" w:line="360" w:lineRule="auto"/>
        <w:jc w:val="both"/>
        <w:rPr>
          <w:rFonts w:cs="Times New Roman"/>
          <w:sz w:val="24"/>
          <w:szCs w:val="24"/>
          <w:lang w:val="en-US"/>
        </w:rPr>
      </w:pPr>
      <w:r w:rsidRPr="00E16AFE">
        <w:rPr>
          <w:rFonts w:cs="Times New Roman"/>
          <w:sz w:val="24"/>
          <w:szCs w:val="24"/>
          <w:lang w:val="en-US"/>
        </w:rPr>
        <w:t xml:space="preserve">On the 21th and 22nd of </w:t>
      </w:r>
      <w:r>
        <w:rPr>
          <w:rFonts w:cs="Times New Roman"/>
          <w:sz w:val="24"/>
          <w:szCs w:val="24"/>
          <w:lang w:val="en-US"/>
        </w:rPr>
        <w:t>June 2013, the Ministers of the European States assembled in the European Council to discuss and debate on this directive. Its aim was to clarify all difficult items being pointed out before and to underline the supposed necessity</w:t>
      </w:r>
      <w:r w:rsidR="00CD23FE">
        <w:rPr>
          <w:rFonts w:cs="Times New Roman"/>
          <w:sz w:val="24"/>
          <w:szCs w:val="24"/>
          <w:lang w:val="en-US"/>
        </w:rPr>
        <w:t xml:space="preserve"> of such a </w:t>
      </w:r>
      <w:r>
        <w:rPr>
          <w:rFonts w:cs="Times New Roman"/>
          <w:sz w:val="24"/>
          <w:szCs w:val="24"/>
          <w:lang w:val="en-US"/>
        </w:rPr>
        <w:t xml:space="preserve">regulation. </w:t>
      </w:r>
    </w:p>
    <w:p w:rsidR="00E16AFE" w:rsidRDefault="00E16AFE" w:rsidP="00E16AFE">
      <w:pPr>
        <w:autoSpaceDE w:val="0"/>
        <w:autoSpaceDN w:val="0"/>
        <w:adjustRightInd w:val="0"/>
        <w:spacing w:after="0" w:line="360" w:lineRule="auto"/>
        <w:jc w:val="both"/>
        <w:rPr>
          <w:rFonts w:cs="Times New Roman"/>
          <w:sz w:val="24"/>
          <w:szCs w:val="24"/>
          <w:lang w:val="en-US"/>
        </w:rPr>
      </w:pPr>
    </w:p>
    <w:p w:rsidR="00246EFF" w:rsidRDefault="00E16AFE" w:rsidP="00E16AFE">
      <w:pPr>
        <w:autoSpaceDE w:val="0"/>
        <w:autoSpaceDN w:val="0"/>
        <w:adjustRightInd w:val="0"/>
        <w:spacing w:after="0" w:line="360" w:lineRule="auto"/>
        <w:jc w:val="both"/>
        <w:rPr>
          <w:rFonts w:cs="Times New Roman"/>
          <w:sz w:val="24"/>
          <w:szCs w:val="24"/>
          <w:lang w:val="en-US"/>
        </w:rPr>
      </w:pPr>
      <w:r>
        <w:rPr>
          <w:rFonts w:cs="Times New Roman"/>
          <w:sz w:val="24"/>
          <w:szCs w:val="24"/>
          <w:lang w:val="en-US"/>
        </w:rPr>
        <w:t xml:space="preserve">The first conference day started with an inaugural address by Dr. Matthias </w:t>
      </w:r>
      <w:proofErr w:type="spellStart"/>
      <w:r>
        <w:rPr>
          <w:rFonts w:cs="Times New Roman"/>
          <w:sz w:val="24"/>
          <w:szCs w:val="24"/>
          <w:lang w:val="en-US"/>
        </w:rPr>
        <w:t>Wendel</w:t>
      </w:r>
      <w:proofErr w:type="spellEnd"/>
      <w:r>
        <w:rPr>
          <w:rFonts w:cs="Times New Roman"/>
          <w:sz w:val="24"/>
          <w:szCs w:val="24"/>
          <w:lang w:val="en-US"/>
        </w:rPr>
        <w:t xml:space="preserve"> (Maître en </w:t>
      </w:r>
      <w:proofErr w:type="spellStart"/>
      <w:r>
        <w:rPr>
          <w:rFonts w:cs="Times New Roman"/>
          <w:sz w:val="24"/>
          <w:szCs w:val="24"/>
          <w:lang w:val="en-US"/>
        </w:rPr>
        <w:t>Droit</w:t>
      </w:r>
      <w:proofErr w:type="spellEnd"/>
      <w:r>
        <w:rPr>
          <w:rFonts w:cs="Times New Roman"/>
          <w:sz w:val="24"/>
          <w:szCs w:val="24"/>
          <w:lang w:val="en-US"/>
        </w:rPr>
        <w:t>) and Yvonne Lehmann (Referent</w:t>
      </w:r>
      <w:r w:rsidR="00246EFF">
        <w:rPr>
          <w:rFonts w:cs="Times New Roman"/>
          <w:sz w:val="24"/>
          <w:szCs w:val="24"/>
          <w:lang w:val="en-US"/>
        </w:rPr>
        <w:t xml:space="preserve"> at Friedrich Ebert </w:t>
      </w:r>
      <w:proofErr w:type="spellStart"/>
      <w:r w:rsidR="00246EFF">
        <w:rPr>
          <w:rFonts w:cs="Times New Roman"/>
          <w:sz w:val="24"/>
          <w:szCs w:val="24"/>
          <w:lang w:val="en-US"/>
        </w:rPr>
        <w:t>Stiftung</w:t>
      </w:r>
      <w:proofErr w:type="spellEnd"/>
      <w:r>
        <w:rPr>
          <w:rFonts w:cs="Times New Roman"/>
          <w:sz w:val="24"/>
          <w:szCs w:val="24"/>
          <w:lang w:val="en-US"/>
        </w:rPr>
        <w:t>). After the Irish Presidency has opened the official discussion, all Member States pointed out their positions. The first period showed in how far the Member States or rather the Ministers are willing to create a compromise solution. The Austrian Minister stated clearly his doubts with regard to the principle of subsidiar</w:t>
      </w:r>
      <w:r w:rsidR="00246EFF">
        <w:rPr>
          <w:rFonts w:cs="Times New Roman"/>
          <w:sz w:val="24"/>
          <w:szCs w:val="24"/>
          <w:lang w:val="en-US"/>
        </w:rPr>
        <w:t>ity, in his opinion the debate “[…] is easy to answer: No!</w:t>
      </w:r>
      <w:proofErr w:type="gramStart"/>
      <w:r w:rsidR="00246EFF">
        <w:rPr>
          <w:rFonts w:cs="Times New Roman"/>
          <w:sz w:val="24"/>
          <w:szCs w:val="24"/>
          <w:lang w:val="en-US"/>
        </w:rPr>
        <w:t>”.</w:t>
      </w:r>
      <w:proofErr w:type="gramEnd"/>
      <w:r w:rsidR="00246EFF">
        <w:rPr>
          <w:rFonts w:cs="Times New Roman"/>
          <w:sz w:val="24"/>
          <w:szCs w:val="24"/>
          <w:lang w:val="en-US"/>
        </w:rPr>
        <w:t xml:space="preserve"> </w:t>
      </w:r>
      <w:r>
        <w:rPr>
          <w:rFonts w:cs="Times New Roman"/>
          <w:sz w:val="24"/>
          <w:szCs w:val="24"/>
          <w:lang w:val="en-US"/>
        </w:rPr>
        <w:t xml:space="preserve"> He clarified that the possibility of regulating and distributing concessions has to remain by the local government. Right from the beginning of the discussion, the Austrian Minister </w:t>
      </w:r>
      <w:r w:rsidR="00246EFF">
        <w:rPr>
          <w:rFonts w:cs="Times New Roman"/>
          <w:sz w:val="24"/>
          <w:szCs w:val="24"/>
          <w:lang w:val="en-US"/>
        </w:rPr>
        <w:t>strictly blocked any a</w:t>
      </w:r>
      <w:r w:rsidR="00CD23FE">
        <w:rPr>
          <w:rFonts w:cs="Times New Roman"/>
          <w:sz w:val="24"/>
          <w:szCs w:val="24"/>
          <w:lang w:val="en-US"/>
        </w:rPr>
        <w:t>ttempts to come to a</w:t>
      </w:r>
      <w:r w:rsidR="00246EFF">
        <w:rPr>
          <w:rFonts w:cs="Times New Roman"/>
          <w:sz w:val="24"/>
          <w:szCs w:val="24"/>
          <w:lang w:val="en-US"/>
        </w:rPr>
        <w:t xml:space="preserve"> rapprochement between those states who were in favor of this direction and those being still doubtful. However, the European Commission insists that “[</w:t>
      </w:r>
      <w:proofErr w:type="spellStart"/>
      <w:r w:rsidR="00246EFF">
        <w:rPr>
          <w:rFonts w:cs="Times New Roman"/>
          <w:sz w:val="24"/>
          <w:szCs w:val="24"/>
          <w:lang w:val="en-US"/>
        </w:rPr>
        <w:t>i</w:t>
      </w:r>
      <w:proofErr w:type="spellEnd"/>
      <w:r w:rsidR="00246EFF">
        <w:rPr>
          <w:rFonts w:cs="Times New Roman"/>
          <w:sz w:val="24"/>
          <w:szCs w:val="24"/>
          <w:lang w:val="en-US"/>
        </w:rPr>
        <w:t>]t is necessary to close a gap in the single market and to eliminate case law”. The Czech Republic also emphasized the great need of concession contracts because of different quality standards in the Member States. “We have to create and develop a European Quality Standard of water</w:t>
      </w:r>
      <w:proofErr w:type="gramStart"/>
      <w:r w:rsidR="00246EFF">
        <w:rPr>
          <w:rFonts w:cs="Times New Roman"/>
          <w:sz w:val="24"/>
          <w:szCs w:val="24"/>
          <w:lang w:val="en-US"/>
        </w:rPr>
        <w:t>” ,</w:t>
      </w:r>
      <w:proofErr w:type="gramEnd"/>
      <w:r w:rsidR="00246EFF">
        <w:rPr>
          <w:rFonts w:cs="Times New Roman"/>
          <w:sz w:val="24"/>
          <w:szCs w:val="24"/>
          <w:lang w:val="en-US"/>
        </w:rPr>
        <w:t xml:space="preserve"> underlined one of the Czech Ministers. Most of the Member stat</w:t>
      </w:r>
      <w:r w:rsidR="00CD23FE">
        <w:rPr>
          <w:rFonts w:cs="Times New Roman"/>
          <w:sz w:val="24"/>
          <w:szCs w:val="24"/>
          <w:lang w:val="en-US"/>
        </w:rPr>
        <w:t>ed confirmed the necessity of a</w:t>
      </w:r>
      <w:bookmarkStart w:id="0" w:name="_GoBack"/>
      <w:bookmarkEnd w:id="0"/>
      <w:r w:rsidR="00246EFF">
        <w:rPr>
          <w:rFonts w:cs="Times New Roman"/>
          <w:sz w:val="24"/>
          <w:szCs w:val="24"/>
          <w:lang w:val="en-US"/>
        </w:rPr>
        <w:t xml:space="preserve"> directive concerning concession contracts, but mentioned several objections which have to be part of further and following discussions. </w:t>
      </w:r>
    </w:p>
    <w:p w:rsidR="00FF16EB" w:rsidRDefault="00FF16EB" w:rsidP="00E16AFE">
      <w:pPr>
        <w:autoSpaceDE w:val="0"/>
        <w:autoSpaceDN w:val="0"/>
        <w:adjustRightInd w:val="0"/>
        <w:spacing w:after="0" w:line="360" w:lineRule="auto"/>
        <w:jc w:val="both"/>
        <w:rPr>
          <w:rFonts w:cs="Times New Roman"/>
          <w:sz w:val="24"/>
          <w:szCs w:val="24"/>
          <w:lang w:val="en-US"/>
        </w:rPr>
      </w:pPr>
    </w:p>
    <w:p w:rsidR="00246EFF" w:rsidRDefault="00FF16EB" w:rsidP="00E16AFE">
      <w:pPr>
        <w:autoSpaceDE w:val="0"/>
        <w:autoSpaceDN w:val="0"/>
        <w:adjustRightInd w:val="0"/>
        <w:spacing w:after="0" w:line="360" w:lineRule="auto"/>
        <w:jc w:val="both"/>
        <w:rPr>
          <w:rFonts w:cs="Times New Roman"/>
          <w:sz w:val="24"/>
          <w:szCs w:val="24"/>
          <w:lang w:val="en-US"/>
        </w:rPr>
      </w:pPr>
      <w:r>
        <w:rPr>
          <w:rFonts w:cs="Times New Roman"/>
          <w:noProof/>
          <w:sz w:val="24"/>
          <w:szCs w:val="24"/>
          <w:lang w:eastAsia="de-DE"/>
        </w:rPr>
        <w:drawing>
          <wp:anchor distT="0" distB="0" distL="114300" distR="114300" simplePos="0" relativeHeight="251658240" behindDoc="0" locked="0" layoutInCell="1" allowOverlap="1">
            <wp:simplePos x="898525" y="898525"/>
            <wp:positionH relativeFrom="margin">
              <wp:align>left</wp:align>
            </wp:positionH>
            <wp:positionV relativeFrom="margin">
              <wp:align>center</wp:align>
            </wp:positionV>
            <wp:extent cx="2550795" cy="2927350"/>
            <wp:effectExtent l="0" t="0" r="1905" b="635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50795" cy="2927350"/>
                    </a:xfrm>
                    <a:prstGeom prst="rect">
                      <a:avLst/>
                    </a:prstGeom>
                  </pic:spPr>
                </pic:pic>
              </a:graphicData>
            </a:graphic>
          </wp:anchor>
        </w:drawing>
      </w:r>
      <w:r w:rsidR="00246EFF">
        <w:rPr>
          <w:rFonts w:cs="Times New Roman"/>
          <w:sz w:val="24"/>
          <w:szCs w:val="24"/>
          <w:lang w:val="en-US"/>
        </w:rPr>
        <w:t>Only the Austrian Minister was not to reassure and continued blocking on a compromise.</w:t>
      </w:r>
      <w:r>
        <w:rPr>
          <w:rFonts w:cs="Times New Roman"/>
          <w:sz w:val="24"/>
          <w:szCs w:val="24"/>
          <w:lang w:val="en-US"/>
        </w:rPr>
        <w:t xml:space="preserve"> </w:t>
      </w:r>
      <w:proofErr w:type="gramStart"/>
      <w:r>
        <w:rPr>
          <w:rFonts w:cs="Times New Roman"/>
          <w:sz w:val="24"/>
          <w:szCs w:val="24"/>
          <w:lang w:val="en-US"/>
        </w:rPr>
        <w:t>Even the attempt</w:t>
      </w:r>
      <w:r w:rsidR="00246EFF">
        <w:rPr>
          <w:rFonts w:cs="Times New Roman"/>
          <w:sz w:val="24"/>
          <w:szCs w:val="24"/>
          <w:lang w:val="en-US"/>
        </w:rPr>
        <w:t xml:space="preserve"> of the Greek Minister and others to explain in how far the principle of subsidiarity is affected, seemed to fail.</w:t>
      </w:r>
      <w:proofErr w:type="gramEnd"/>
      <w:r w:rsidR="00246EFF">
        <w:rPr>
          <w:rFonts w:cs="Times New Roman"/>
          <w:sz w:val="24"/>
          <w:szCs w:val="24"/>
          <w:lang w:val="en-US"/>
        </w:rPr>
        <w:t xml:space="preserve"> “It is still up to the local government to act and to decide, even if there is something like a directive trying to regulate concession contracts” , the German Minister argued. This discussion marked the first day of conference. At the end, the </w:t>
      </w:r>
      <w:r w:rsidR="00246EFF">
        <w:rPr>
          <w:rFonts w:cs="Times New Roman"/>
          <w:sz w:val="24"/>
          <w:szCs w:val="24"/>
          <w:lang w:val="en-US"/>
        </w:rPr>
        <w:lastRenderedPageBreak/>
        <w:t xml:space="preserve">Austrian Minister volunteered to reconsider his point of view and to be, if necessary, open for new suggestions if his initial doubts will be taken into account in further discussions. “I’m looking forward to the following discussions which will become more </w:t>
      </w:r>
      <w:proofErr w:type="spellStart"/>
      <w:r w:rsidR="005E3C92">
        <w:rPr>
          <w:rFonts w:cs="Times New Roman"/>
          <w:sz w:val="24"/>
          <w:szCs w:val="24"/>
          <w:lang w:val="en-US"/>
        </w:rPr>
        <w:t>passionated</w:t>
      </w:r>
      <w:proofErr w:type="spellEnd"/>
      <w:r w:rsidR="005E3C92">
        <w:rPr>
          <w:rFonts w:cs="Times New Roman"/>
          <w:sz w:val="24"/>
          <w:szCs w:val="24"/>
          <w:lang w:val="en-US"/>
        </w:rPr>
        <w:t>. We have to take into account all different proposals, ideas and doubts</w:t>
      </w:r>
      <w:proofErr w:type="gramStart"/>
      <w:r w:rsidR="005E3C92">
        <w:rPr>
          <w:rFonts w:cs="Times New Roman"/>
          <w:sz w:val="24"/>
          <w:szCs w:val="24"/>
          <w:lang w:val="en-US"/>
        </w:rPr>
        <w:t>” ,</w:t>
      </w:r>
      <w:proofErr w:type="gramEnd"/>
      <w:r w:rsidR="005E3C92">
        <w:rPr>
          <w:rFonts w:cs="Times New Roman"/>
          <w:sz w:val="24"/>
          <w:szCs w:val="24"/>
          <w:lang w:val="en-US"/>
        </w:rPr>
        <w:t xml:space="preserve"> Dr. Matthias </w:t>
      </w:r>
      <w:proofErr w:type="spellStart"/>
      <w:r w:rsidR="005E3C92">
        <w:rPr>
          <w:rFonts w:cs="Times New Roman"/>
          <w:sz w:val="24"/>
          <w:szCs w:val="24"/>
          <w:lang w:val="en-US"/>
        </w:rPr>
        <w:t>Wendel</w:t>
      </w:r>
      <w:proofErr w:type="spellEnd"/>
      <w:r w:rsidR="005E3C92">
        <w:rPr>
          <w:rFonts w:cs="Times New Roman"/>
          <w:sz w:val="24"/>
          <w:szCs w:val="24"/>
          <w:lang w:val="en-US"/>
        </w:rPr>
        <w:t xml:space="preserve"> concluded. </w:t>
      </w:r>
    </w:p>
    <w:p w:rsidR="005E3C92" w:rsidRDefault="005E3C92" w:rsidP="00E16AFE">
      <w:pPr>
        <w:autoSpaceDE w:val="0"/>
        <w:autoSpaceDN w:val="0"/>
        <w:adjustRightInd w:val="0"/>
        <w:spacing w:after="0" w:line="360" w:lineRule="auto"/>
        <w:jc w:val="both"/>
        <w:rPr>
          <w:rFonts w:cs="Times New Roman"/>
          <w:sz w:val="24"/>
          <w:szCs w:val="24"/>
          <w:lang w:val="en-US"/>
        </w:rPr>
      </w:pPr>
    </w:p>
    <w:p w:rsidR="005E3C92" w:rsidRDefault="005E3C92" w:rsidP="00E16AFE">
      <w:pPr>
        <w:autoSpaceDE w:val="0"/>
        <w:autoSpaceDN w:val="0"/>
        <w:adjustRightInd w:val="0"/>
        <w:spacing w:after="0" w:line="360" w:lineRule="auto"/>
        <w:jc w:val="both"/>
        <w:rPr>
          <w:rFonts w:cs="Times New Roman"/>
          <w:sz w:val="24"/>
          <w:szCs w:val="24"/>
          <w:lang w:val="en-US"/>
        </w:rPr>
      </w:pPr>
      <w:r>
        <w:rPr>
          <w:rFonts w:cs="Times New Roman"/>
          <w:sz w:val="24"/>
          <w:szCs w:val="24"/>
          <w:lang w:val="en-US"/>
        </w:rPr>
        <w:t xml:space="preserve">The second day showed </w:t>
      </w:r>
      <w:proofErr w:type="spellStart"/>
      <w:r>
        <w:rPr>
          <w:rFonts w:cs="Times New Roman"/>
          <w:sz w:val="24"/>
          <w:szCs w:val="24"/>
          <w:lang w:val="en-US"/>
        </w:rPr>
        <w:t>skillfull</w:t>
      </w:r>
      <w:proofErr w:type="spellEnd"/>
      <w:r>
        <w:rPr>
          <w:rFonts w:cs="Times New Roman"/>
          <w:sz w:val="24"/>
          <w:szCs w:val="24"/>
          <w:lang w:val="en-US"/>
        </w:rPr>
        <w:t xml:space="preserve"> negotiation and a lot of self-</w:t>
      </w:r>
      <w:proofErr w:type="spellStart"/>
      <w:r>
        <w:rPr>
          <w:rFonts w:cs="Times New Roman"/>
          <w:sz w:val="24"/>
          <w:szCs w:val="24"/>
          <w:lang w:val="en-US"/>
        </w:rPr>
        <w:t>assertation</w:t>
      </w:r>
      <w:proofErr w:type="spellEnd"/>
      <w:r>
        <w:rPr>
          <w:rFonts w:cs="Times New Roman"/>
          <w:sz w:val="24"/>
          <w:szCs w:val="24"/>
          <w:lang w:val="en-US"/>
        </w:rPr>
        <w:t xml:space="preserve">: All Ministers started to debate in formal and as well informal rounds. Informal rounds have been used to build alliances and to succeed in changing some </w:t>
      </w:r>
      <w:proofErr w:type="spellStart"/>
      <w:r>
        <w:rPr>
          <w:rFonts w:cs="Times New Roman"/>
          <w:sz w:val="24"/>
          <w:szCs w:val="24"/>
          <w:lang w:val="en-US"/>
        </w:rPr>
        <w:t>articels</w:t>
      </w:r>
      <w:proofErr w:type="spellEnd"/>
      <w:r>
        <w:rPr>
          <w:rFonts w:cs="Times New Roman"/>
          <w:sz w:val="24"/>
          <w:szCs w:val="24"/>
          <w:lang w:val="en-US"/>
        </w:rPr>
        <w:t xml:space="preserve"> being proposed by the European Commission in the existing proposed directive. One of the most discussed issues </w:t>
      </w:r>
      <w:proofErr w:type="gramStart"/>
      <w:r>
        <w:rPr>
          <w:rFonts w:cs="Times New Roman"/>
          <w:sz w:val="24"/>
          <w:szCs w:val="24"/>
          <w:lang w:val="en-US"/>
        </w:rPr>
        <w:t>were</w:t>
      </w:r>
      <w:proofErr w:type="gramEnd"/>
      <w:r>
        <w:rPr>
          <w:rFonts w:cs="Times New Roman"/>
          <w:sz w:val="24"/>
          <w:szCs w:val="24"/>
          <w:lang w:val="en-US"/>
        </w:rPr>
        <w:t xml:space="preserve"> Price and Quality Monitoring, the </w:t>
      </w:r>
      <w:proofErr w:type="spellStart"/>
      <w:r>
        <w:rPr>
          <w:rFonts w:cs="Times New Roman"/>
          <w:sz w:val="24"/>
          <w:szCs w:val="24"/>
          <w:lang w:val="en-US"/>
        </w:rPr>
        <w:t>Publical</w:t>
      </w:r>
      <w:proofErr w:type="spellEnd"/>
      <w:r>
        <w:rPr>
          <w:rFonts w:cs="Times New Roman"/>
          <w:sz w:val="24"/>
          <w:szCs w:val="24"/>
          <w:lang w:val="en-US"/>
        </w:rPr>
        <w:t xml:space="preserve"> Procedure and the Principle of Subsidiarity. The Austrian proposal to </w:t>
      </w:r>
      <w:proofErr w:type="gramStart"/>
      <w:r>
        <w:rPr>
          <w:rFonts w:cs="Times New Roman"/>
          <w:sz w:val="24"/>
          <w:szCs w:val="24"/>
          <w:lang w:val="en-US"/>
        </w:rPr>
        <w:t>“ [</w:t>
      </w:r>
      <w:proofErr w:type="gramEnd"/>
      <w:r>
        <w:rPr>
          <w:rFonts w:cs="Times New Roman"/>
          <w:sz w:val="24"/>
          <w:szCs w:val="24"/>
          <w:lang w:val="en-US"/>
        </w:rPr>
        <w:t xml:space="preserve">…] add the possibility  [in the directive] to </w:t>
      </w:r>
      <w:proofErr w:type="spellStart"/>
      <w:r>
        <w:rPr>
          <w:rFonts w:cs="Times New Roman"/>
          <w:sz w:val="24"/>
          <w:szCs w:val="24"/>
          <w:lang w:val="en-US"/>
        </w:rPr>
        <w:t>interprete</w:t>
      </w:r>
      <w:proofErr w:type="spellEnd"/>
      <w:r>
        <w:rPr>
          <w:rFonts w:cs="Times New Roman"/>
          <w:sz w:val="24"/>
          <w:szCs w:val="24"/>
          <w:lang w:val="en-US"/>
        </w:rPr>
        <w:t xml:space="preserve"> the Principle of Subsidiarity after the local sense” has been refused by 11 to 6 votes against. Nevertheless, the Austrian Representative tried to bring along such a possibility of interpretation by proposing another recital, being – in the opinion of Estonia – the same as before. ,</w:t>
      </w:r>
      <w:proofErr w:type="gramStart"/>
      <w:r>
        <w:rPr>
          <w:rFonts w:cs="Times New Roman"/>
          <w:sz w:val="24"/>
          <w:szCs w:val="24"/>
          <w:lang w:val="en-US"/>
        </w:rPr>
        <w:t>,We</w:t>
      </w:r>
      <w:proofErr w:type="gramEnd"/>
      <w:r>
        <w:rPr>
          <w:rFonts w:cs="Times New Roman"/>
          <w:sz w:val="24"/>
          <w:szCs w:val="24"/>
          <w:lang w:val="en-US"/>
        </w:rPr>
        <w:t xml:space="preserve"> have to come to an end and therefore, we have to accept such a proposal to convince Austria of being in favor of this directive. Otherwise, the directive is useless</w:t>
      </w:r>
      <w:proofErr w:type="gramStart"/>
      <w:r>
        <w:rPr>
          <w:rFonts w:cs="Times New Roman"/>
          <w:sz w:val="24"/>
          <w:szCs w:val="24"/>
          <w:lang w:val="en-US"/>
        </w:rPr>
        <w:t>” ,</w:t>
      </w:r>
      <w:proofErr w:type="gramEnd"/>
      <w:r>
        <w:rPr>
          <w:rFonts w:cs="Times New Roman"/>
          <w:sz w:val="24"/>
          <w:szCs w:val="24"/>
          <w:lang w:val="en-US"/>
        </w:rPr>
        <w:t xml:space="preserve"> the Greek Minister tried to </w:t>
      </w:r>
      <w:r w:rsidR="00FF16EB">
        <w:rPr>
          <w:rFonts w:cs="Times New Roman"/>
          <w:sz w:val="24"/>
          <w:szCs w:val="24"/>
          <w:lang w:val="en-US"/>
        </w:rPr>
        <w:t>advance the never-ending debate on Subsidiarity. In the end, the recital has not been passed by an absolute majority.  After having clarified this high-explosive issue, the conference was characterized by well-balanced and fast discussions concerning several articles which have been changed partially. The Member Stated showed a high level of willingness to compromise to come to a common proposal of a Concession Directive.</w:t>
      </w:r>
    </w:p>
    <w:p w:rsidR="00FF16EB" w:rsidRDefault="00FF16EB" w:rsidP="00E16AFE">
      <w:pPr>
        <w:autoSpaceDE w:val="0"/>
        <w:autoSpaceDN w:val="0"/>
        <w:adjustRightInd w:val="0"/>
        <w:spacing w:after="0" w:line="360" w:lineRule="auto"/>
        <w:jc w:val="both"/>
        <w:rPr>
          <w:rFonts w:cs="Times New Roman"/>
          <w:sz w:val="24"/>
          <w:szCs w:val="24"/>
          <w:lang w:val="en-US"/>
        </w:rPr>
      </w:pPr>
    </w:p>
    <w:p w:rsidR="00FF16EB" w:rsidRDefault="00FF16EB" w:rsidP="00E16AFE">
      <w:pPr>
        <w:autoSpaceDE w:val="0"/>
        <w:autoSpaceDN w:val="0"/>
        <w:adjustRightInd w:val="0"/>
        <w:spacing w:after="0" w:line="360" w:lineRule="auto"/>
        <w:jc w:val="both"/>
        <w:rPr>
          <w:rFonts w:cs="Times New Roman"/>
          <w:sz w:val="24"/>
          <w:szCs w:val="24"/>
          <w:lang w:val="en-US"/>
        </w:rPr>
      </w:pPr>
      <w:r>
        <w:rPr>
          <w:rFonts w:cs="Times New Roman"/>
          <w:sz w:val="24"/>
          <w:szCs w:val="24"/>
          <w:lang w:val="en-US"/>
        </w:rPr>
        <w:t>After two days of debating and discussing, all Ministers accepted the new proposal and were relieved having created a directive in which every Member State has manifested his idea</w:t>
      </w:r>
      <w:r w:rsidR="008E5D33">
        <w:rPr>
          <w:rFonts w:cs="Times New Roman"/>
          <w:sz w:val="24"/>
          <w:szCs w:val="24"/>
          <w:lang w:val="en-US"/>
        </w:rPr>
        <w:t xml:space="preserve"> of Concession Contracts</w:t>
      </w:r>
      <w:r>
        <w:rPr>
          <w:rFonts w:cs="Times New Roman"/>
          <w:sz w:val="24"/>
          <w:szCs w:val="24"/>
          <w:lang w:val="en-US"/>
        </w:rPr>
        <w:t>. “Another success in the development of the European Union</w:t>
      </w:r>
      <w:proofErr w:type="gramStart"/>
      <w:r>
        <w:rPr>
          <w:rFonts w:cs="Times New Roman"/>
          <w:sz w:val="24"/>
          <w:szCs w:val="24"/>
          <w:lang w:val="en-US"/>
        </w:rPr>
        <w:t>” ,</w:t>
      </w:r>
      <w:proofErr w:type="gramEnd"/>
      <w:r>
        <w:rPr>
          <w:rFonts w:cs="Times New Roman"/>
          <w:sz w:val="24"/>
          <w:szCs w:val="24"/>
          <w:lang w:val="en-US"/>
        </w:rPr>
        <w:t xml:space="preserve"> the European Commission commented on the end of the conference.</w:t>
      </w:r>
    </w:p>
    <w:p w:rsidR="00FF16EB" w:rsidRDefault="00FF16EB" w:rsidP="00E16AFE">
      <w:pPr>
        <w:autoSpaceDE w:val="0"/>
        <w:autoSpaceDN w:val="0"/>
        <w:adjustRightInd w:val="0"/>
        <w:spacing w:after="0" w:line="360" w:lineRule="auto"/>
        <w:jc w:val="both"/>
        <w:rPr>
          <w:rFonts w:cs="Times New Roman"/>
          <w:sz w:val="24"/>
          <w:szCs w:val="24"/>
          <w:lang w:val="en-US"/>
        </w:rPr>
      </w:pPr>
    </w:p>
    <w:p w:rsidR="00246EFF" w:rsidRDefault="00246EFF" w:rsidP="00E16AFE">
      <w:pPr>
        <w:autoSpaceDE w:val="0"/>
        <w:autoSpaceDN w:val="0"/>
        <w:adjustRightInd w:val="0"/>
        <w:spacing w:after="0" w:line="360" w:lineRule="auto"/>
        <w:jc w:val="both"/>
        <w:rPr>
          <w:rFonts w:cs="Times New Roman"/>
          <w:sz w:val="24"/>
          <w:szCs w:val="24"/>
          <w:lang w:val="en-US"/>
        </w:rPr>
      </w:pPr>
    </w:p>
    <w:p w:rsidR="00246EFF" w:rsidRDefault="00246EFF" w:rsidP="00E16AFE">
      <w:pPr>
        <w:autoSpaceDE w:val="0"/>
        <w:autoSpaceDN w:val="0"/>
        <w:adjustRightInd w:val="0"/>
        <w:spacing w:after="0" w:line="360" w:lineRule="auto"/>
        <w:jc w:val="both"/>
        <w:rPr>
          <w:rFonts w:cs="Times New Roman"/>
          <w:sz w:val="24"/>
          <w:szCs w:val="24"/>
          <w:lang w:val="en-US"/>
        </w:rPr>
      </w:pPr>
    </w:p>
    <w:p w:rsidR="00246EFF" w:rsidRPr="00E16AFE" w:rsidRDefault="00246EFF" w:rsidP="00E16AFE">
      <w:pPr>
        <w:autoSpaceDE w:val="0"/>
        <w:autoSpaceDN w:val="0"/>
        <w:adjustRightInd w:val="0"/>
        <w:spacing w:after="0" w:line="360" w:lineRule="auto"/>
        <w:jc w:val="both"/>
        <w:rPr>
          <w:rFonts w:cs="Times New Roman"/>
          <w:sz w:val="24"/>
          <w:szCs w:val="24"/>
          <w:lang w:val="en-US"/>
        </w:rPr>
      </w:pPr>
    </w:p>
    <w:p w:rsidR="00E16AFE" w:rsidRPr="00E16AFE" w:rsidRDefault="00E16AFE" w:rsidP="00E16AFE">
      <w:pPr>
        <w:spacing w:line="360" w:lineRule="auto"/>
        <w:jc w:val="both"/>
        <w:rPr>
          <w:sz w:val="24"/>
          <w:szCs w:val="24"/>
          <w:lang w:val="en-US"/>
        </w:rPr>
      </w:pPr>
    </w:p>
    <w:sectPr w:rsidR="00E16AFE" w:rsidRPr="00E16AFE" w:rsidSect="008D6886">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85F"/>
    <w:rsid w:val="001A7FD5"/>
    <w:rsid w:val="00246EFF"/>
    <w:rsid w:val="00325F84"/>
    <w:rsid w:val="00373017"/>
    <w:rsid w:val="005E3C92"/>
    <w:rsid w:val="006B085F"/>
    <w:rsid w:val="008D6886"/>
    <w:rsid w:val="008E5D33"/>
    <w:rsid w:val="00A16144"/>
    <w:rsid w:val="00CD23FE"/>
    <w:rsid w:val="00E16AFE"/>
    <w:rsid w:val="00FF16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46E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6E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46E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6E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4674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Ulke</dc:creator>
  <cp:lastModifiedBy>Marie Ulke</cp:lastModifiedBy>
  <cp:revision>5</cp:revision>
  <dcterms:created xsi:type="dcterms:W3CDTF">2013-08-04T20:46:00Z</dcterms:created>
  <dcterms:modified xsi:type="dcterms:W3CDTF">2013-08-04T23:18:00Z</dcterms:modified>
</cp:coreProperties>
</file>